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0E68" w14:textId="77777777" w:rsidR="00043A92" w:rsidRDefault="00655660" w:rsidP="00655660">
      <w:pPr>
        <w:jc w:val="right"/>
        <w:rPr>
          <w:i/>
          <w:lang w:val="ro-MD"/>
        </w:rPr>
      </w:pPr>
      <w:r w:rsidRPr="00655660">
        <w:rPr>
          <w:i/>
          <w:lang w:val="ro-MD"/>
        </w:rPr>
        <w:t>Annex to article 13 from UE L</w:t>
      </w:r>
      <w:r w:rsidR="00BE08E7">
        <w:rPr>
          <w:i/>
          <w:lang w:val="ro-MD"/>
        </w:rPr>
        <w:t>a</w:t>
      </w:r>
      <w:r w:rsidRPr="00655660">
        <w:rPr>
          <w:i/>
          <w:lang w:val="ro-MD"/>
        </w:rPr>
        <w:t>w 2016/679</w:t>
      </w:r>
    </w:p>
    <w:p w14:paraId="345A7B48" w14:textId="77777777" w:rsidR="00655660" w:rsidRDefault="00655660" w:rsidP="00655660">
      <w:pPr>
        <w:jc w:val="right"/>
        <w:rPr>
          <w:i/>
          <w:lang w:val="ro-MD"/>
        </w:rPr>
      </w:pPr>
    </w:p>
    <w:p w14:paraId="0E384849" w14:textId="77777777" w:rsidR="00655660" w:rsidRDefault="00655660" w:rsidP="00655660">
      <w:pPr>
        <w:pStyle w:val="Bodytext20"/>
        <w:shd w:val="clear" w:color="auto" w:fill="auto"/>
        <w:spacing w:after="0" w:line="379" w:lineRule="exact"/>
        <w:ind w:firstLine="760"/>
        <w:jc w:val="center"/>
        <w:rPr>
          <w:b/>
          <w:bCs/>
          <w:sz w:val="28"/>
          <w:szCs w:val="28"/>
        </w:rPr>
      </w:pPr>
      <w:r w:rsidRPr="00C0514C">
        <w:rPr>
          <w:b/>
          <w:bCs/>
          <w:sz w:val="28"/>
          <w:szCs w:val="28"/>
        </w:rPr>
        <w:t>STATEMENT OF CONSENT</w:t>
      </w:r>
    </w:p>
    <w:p w14:paraId="633FD3B9" w14:textId="77777777" w:rsidR="00655660" w:rsidRDefault="00655660" w:rsidP="00655660">
      <w:pPr>
        <w:pStyle w:val="Bodytext20"/>
        <w:shd w:val="clear" w:color="auto" w:fill="auto"/>
        <w:spacing w:after="0" w:line="379" w:lineRule="exact"/>
        <w:ind w:firstLine="760"/>
        <w:jc w:val="center"/>
        <w:rPr>
          <w:b/>
          <w:bCs/>
          <w:sz w:val="28"/>
          <w:szCs w:val="28"/>
        </w:rPr>
      </w:pPr>
    </w:p>
    <w:p w14:paraId="22AA4596" w14:textId="77777777" w:rsidR="00655660" w:rsidRDefault="00655660" w:rsidP="00655660">
      <w:pPr>
        <w:pStyle w:val="Bodytext20"/>
        <w:shd w:val="clear" w:color="auto" w:fill="auto"/>
        <w:spacing w:after="0" w:line="379" w:lineRule="exact"/>
        <w:ind w:firstLine="760"/>
        <w:jc w:val="center"/>
        <w:rPr>
          <w:b/>
          <w:bCs/>
          <w:sz w:val="28"/>
          <w:szCs w:val="28"/>
        </w:rPr>
      </w:pPr>
    </w:p>
    <w:p w14:paraId="793C5C1D" w14:textId="77777777" w:rsidR="00655660" w:rsidRDefault="00655660" w:rsidP="00BA7384">
      <w:pPr>
        <w:pStyle w:val="Bodytext20"/>
        <w:shd w:val="clear" w:color="auto" w:fill="auto"/>
        <w:spacing w:after="0" w:line="379" w:lineRule="exact"/>
        <w:ind w:firstLine="760"/>
        <w:jc w:val="left"/>
      </w:pPr>
      <w:r>
        <w:t>Hereby Mr/Mrs./Ms</w:t>
      </w:r>
      <w:r w:rsidR="00BA7384">
        <w:t xml:space="preserve">  _____________________________________________________________                                                                                                            </w:t>
      </w:r>
      <w:r>
        <w:t xml:space="preserve">Born in </w:t>
      </w:r>
      <w:r w:rsidR="00BA7384">
        <w:t>t</w:t>
      </w:r>
      <w:r>
        <w:t>own</w:t>
      </w:r>
      <w:r w:rsidR="00BA7384">
        <w:t xml:space="preserve"> _________________c</w:t>
      </w:r>
      <w:r>
        <w:t>ounty</w:t>
      </w:r>
      <w:r w:rsidR="00BA7384">
        <w:t>_________________c</w:t>
      </w:r>
      <w:r>
        <w:t>ountry</w:t>
      </w:r>
      <w:r w:rsidR="00BA7384">
        <w:t>____________________________                               at the date _____________________w</w:t>
      </w:r>
      <w:r w:rsidR="00FA686C">
        <w:t>ith</w:t>
      </w:r>
      <w:r w:rsidR="00BA7384">
        <w:t xml:space="preserve"> the address </w:t>
      </w:r>
      <w:r w:rsidR="007511F6">
        <w:t>__________________________________</w:t>
      </w:r>
      <w:r w:rsidR="00FA686C">
        <w:t>_______</w:t>
      </w:r>
      <w:r w:rsidR="00BA7384">
        <w:t xml:space="preserve">                                                                                                               </w:t>
      </w:r>
      <w:r w:rsidR="00FA686C">
        <w:t xml:space="preserve">passport </w:t>
      </w:r>
      <w:r w:rsidR="00BA7384">
        <w:t>number</w:t>
      </w:r>
      <w:r w:rsidR="00E9720E">
        <w:t xml:space="preserve"> </w:t>
      </w:r>
      <w:r w:rsidR="007511F6">
        <w:t>___</w:t>
      </w:r>
      <w:r w:rsidR="00FA686C">
        <w:t>______</w:t>
      </w:r>
      <w:r w:rsidR="007511F6">
        <w:t>_</w:t>
      </w:r>
      <w:r w:rsidR="00BA7384">
        <w:t xml:space="preserve">released by </w:t>
      </w:r>
      <w:r w:rsidR="007511F6">
        <w:t>__________</w:t>
      </w:r>
      <w:r w:rsidR="00FA686C">
        <w:t>________________________________________</w:t>
      </w:r>
    </w:p>
    <w:p w14:paraId="1BA6AF76" w14:textId="77777777" w:rsidR="00E9720E" w:rsidRDefault="00E9720E" w:rsidP="00BA7384">
      <w:pPr>
        <w:pStyle w:val="Bodytext20"/>
        <w:shd w:val="clear" w:color="auto" w:fill="auto"/>
        <w:spacing w:after="0" w:line="379" w:lineRule="exact"/>
        <w:ind w:firstLine="760"/>
        <w:jc w:val="left"/>
      </w:pPr>
    </w:p>
    <w:p w14:paraId="4EECF531" w14:textId="2CBC3684" w:rsidR="00E9720E" w:rsidRDefault="00E9720E" w:rsidP="00E9720E">
      <w:pPr>
        <w:pStyle w:val="Bodytext20"/>
        <w:spacing w:line="240" w:lineRule="auto"/>
        <w:ind w:firstLine="760"/>
        <w:jc w:val="both"/>
      </w:pPr>
      <w:r w:rsidRPr="00E9720E">
        <w:t xml:space="preserve">As a possible </w:t>
      </w:r>
      <w:r w:rsidRPr="00E9720E">
        <w:rPr>
          <w:rStyle w:val="Bodytext2Bold"/>
          <w:i/>
        </w:rPr>
        <w:t xml:space="preserve">candidate </w:t>
      </w:r>
      <w:r w:rsidR="00BE08E7">
        <w:rPr>
          <w:rStyle w:val="Bodytext2Bold"/>
          <w:i/>
        </w:rPr>
        <w:t xml:space="preserve">at </w:t>
      </w:r>
      <w:r w:rsidR="00417A06">
        <w:rPr>
          <w:rStyle w:val="Bodytext2Bold"/>
          <w:i/>
        </w:rPr>
        <w:t>the</w:t>
      </w:r>
      <w:r w:rsidR="00BE08E7">
        <w:rPr>
          <w:rStyle w:val="Bodytext2Bold"/>
          <w:i/>
        </w:rPr>
        <w:t xml:space="preserve"> contest </w:t>
      </w:r>
      <w:r w:rsidR="00BE08E7" w:rsidRPr="00BE08E7">
        <w:rPr>
          <w:rStyle w:val="Bodytext2Bold"/>
          <w:b w:val="0"/>
          <w:i/>
        </w:rPr>
        <w:t>organized by</w:t>
      </w:r>
      <w:r w:rsidRPr="00E9720E">
        <w:rPr>
          <w:rStyle w:val="Bodytext2Bold"/>
        </w:rPr>
        <w:t xml:space="preserve"> </w:t>
      </w:r>
      <w:r w:rsidRPr="00E9720E">
        <w:t xml:space="preserve"> ,,Valahia”</w:t>
      </w:r>
      <w:r w:rsidR="00BE08E7">
        <w:t xml:space="preserve"> </w:t>
      </w:r>
      <w:r w:rsidRPr="00E9720E">
        <w:t xml:space="preserve">University of Târgovişte, I received and got informed about the present statement of consent </w:t>
      </w:r>
      <w:r w:rsidR="00BE08E7" w:rsidRPr="00E9720E">
        <w:t>regarding</w:t>
      </w:r>
      <w:r w:rsidRPr="00E9720E">
        <w:t xml:space="preserve"> my personal data processing and I strongly agree that all my personal data can be processed through any means, according to the European laws - (UE) 2016/679 of the protecting the physical persons </w:t>
      </w:r>
      <w:r w:rsidR="00BE08E7" w:rsidRPr="00E9720E">
        <w:t>regarding</w:t>
      </w:r>
      <w:r w:rsidRPr="00E9720E">
        <w:t xml:space="preserve"> processing the personal data and the free circulation of them and of abrogation of Rule 95/46/CE (General Rules of protecting personal data information) – by  ,,Valahia" University of  Târgovişte and by any other organization enabled to check and verify over its activity. </w:t>
      </w:r>
      <w:r>
        <w:t xml:space="preserve">This statement of approving the processing of my personal data information is available and certifies until the </w:t>
      </w:r>
      <w:r w:rsidR="00BE08E7">
        <w:t>obligations ‘expire</w:t>
      </w:r>
      <w:r>
        <w:t xml:space="preserve"> date of enrollment and student contract, or graduation time, as well as the legal archiving deadlines.  </w:t>
      </w:r>
    </w:p>
    <w:p w14:paraId="73872B98" w14:textId="77777777" w:rsidR="00E9720E" w:rsidRDefault="00E9720E" w:rsidP="00E9720E">
      <w:pPr>
        <w:pStyle w:val="Bodytext20"/>
        <w:shd w:val="clear" w:color="auto" w:fill="auto"/>
        <w:spacing w:after="298" w:line="240" w:lineRule="auto"/>
        <w:jc w:val="both"/>
      </w:pPr>
      <w:r>
        <w:t>Name and Surname:</w:t>
      </w:r>
    </w:p>
    <w:p w14:paraId="23A05B69" w14:textId="77777777" w:rsidR="00E9720E" w:rsidRDefault="00E9720E" w:rsidP="00E9720E">
      <w:pPr>
        <w:pStyle w:val="Bodytext20"/>
        <w:shd w:val="clear" w:color="auto" w:fill="auto"/>
        <w:tabs>
          <w:tab w:val="left" w:pos="6408"/>
        </w:tabs>
        <w:spacing w:after="0" w:line="240" w:lineRule="auto"/>
        <w:jc w:val="both"/>
      </w:pPr>
      <w:r>
        <w:t>Date:</w:t>
      </w:r>
      <w:r>
        <w:tab/>
        <w:t>Signature:</w:t>
      </w:r>
    </w:p>
    <w:p w14:paraId="59DF81EA" w14:textId="77777777" w:rsidR="00E9720E" w:rsidRDefault="00E9720E" w:rsidP="00E9720E">
      <w:pPr>
        <w:pStyle w:val="Bodytext20"/>
        <w:shd w:val="clear" w:color="auto" w:fill="auto"/>
        <w:tabs>
          <w:tab w:val="left" w:pos="6408"/>
        </w:tabs>
        <w:spacing w:after="0" w:line="240" w:lineRule="auto"/>
        <w:jc w:val="both"/>
      </w:pPr>
    </w:p>
    <w:p w14:paraId="6E87E5BE" w14:textId="77777777" w:rsidR="00E9720E" w:rsidRDefault="00E9720E" w:rsidP="00BA7384">
      <w:pPr>
        <w:pStyle w:val="Bodytext20"/>
        <w:shd w:val="clear" w:color="auto" w:fill="auto"/>
        <w:spacing w:after="0" w:line="379" w:lineRule="exact"/>
        <w:ind w:firstLine="760"/>
        <w:jc w:val="left"/>
      </w:pPr>
    </w:p>
    <w:p w14:paraId="6E858DE6" w14:textId="77777777" w:rsidR="00BA7384" w:rsidRPr="00655660" w:rsidRDefault="00E9720E" w:rsidP="00E9720E">
      <w:pPr>
        <w:pStyle w:val="Bodytext20"/>
        <w:shd w:val="clear" w:color="auto" w:fill="auto"/>
        <w:tabs>
          <w:tab w:val="left" w:pos="6408"/>
        </w:tabs>
        <w:spacing w:after="0" w:line="293" w:lineRule="exact"/>
        <w:jc w:val="both"/>
        <w:rPr>
          <w:bCs/>
          <w:sz w:val="28"/>
          <w:szCs w:val="28"/>
        </w:rPr>
      </w:pPr>
      <w:r>
        <w:t xml:space="preserve">*According the European Law (UE) 2016/679 meaning the protection of persons </w:t>
      </w:r>
      <w:r w:rsidR="00BE08E7">
        <w:t>regarding</w:t>
      </w:r>
      <w:r>
        <w:t xml:space="preserve"> the processing of personal data information and its freedom of circulating of these data, „processing” means any operation or set of operations made and </w:t>
      </w:r>
      <w:r w:rsidR="00BE08E7">
        <w:t>contains</w:t>
      </w:r>
      <w:r>
        <w:t xml:space="preserve"> personal data information with or without using the automatic use, like collecting, organizing, structuring, saving data, adapting, modifying, extracting, consulting, using, disclosure by sending, dissemination or disposing the information in any other way, </w:t>
      </w:r>
      <w:r>
        <w:lastRenderedPageBreak/>
        <w:t xml:space="preserve">combining, restricting, deleting or destroying. </w:t>
      </w:r>
    </w:p>
    <w:sectPr w:rsidR="00BA7384" w:rsidRPr="006556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BB64" w14:textId="77777777" w:rsidR="00E6307B" w:rsidRDefault="00E6307B" w:rsidP="00AF6D51">
      <w:pPr>
        <w:spacing w:after="0" w:line="240" w:lineRule="auto"/>
      </w:pPr>
      <w:r>
        <w:separator/>
      </w:r>
    </w:p>
  </w:endnote>
  <w:endnote w:type="continuationSeparator" w:id="0">
    <w:p w14:paraId="6EB7960B" w14:textId="77777777" w:rsidR="00E6307B" w:rsidRDefault="00E6307B" w:rsidP="00A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21F" w14:textId="77777777" w:rsidR="00DA7B25" w:rsidRDefault="00DA7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984"/>
      <w:gridCol w:w="709"/>
      <w:gridCol w:w="2835"/>
    </w:tblGrid>
    <w:tr w:rsidR="00AF6D51" w14:paraId="3A586DDC" w14:textId="77777777" w:rsidTr="002152EB">
      <w:trPr>
        <w:trHeight w:val="1012"/>
      </w:trPr>
      <w:tc>
        <w:tcPr>
          <w:tcW w:w="4503" w:type="dxa"/>
          <w:tcMar>
            <w:top w:w="113" w:type="dxa"/>
            <w:left w:w="0" w:type="dxa"/>
          </w:tcMar>
          <w:vAlign w:val="center"/>
        </w:tcPr>
        <w:p w14:paraId="5976FE6C" w14:textId="77777777" w:rsidR="00AF6D51" w:rsidRPr="00891DEA" w:rsidRDefault="00AF6D51" w:rsidP="00AF6D51">
          <w:pPr>
            <w:pStyle w:val="Footer"/>
          </w:pPr>
          <w:r>
            <w:rPr>
              <w:noProof/>
            </w:rPr>
            <w:drawing>
              <wp:inline distT="0" distB="0" distL="0" distR="0" wp14:anchorId="6D7B5794" wp14:editId="2FDBAD9F">
                <wp:extent cx="760548" cy="723265"/>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894" cy="757829"/>
                        </a:xfrm>
                        <a:prstGeom prst="rect">
                          <a:avLst/>
                        </a:prstGeom>
                        <a:noFill/>
                        <a:ln>
                          <a:noFill/>
                        </a:ln>
                      </pic:spPr>
                    </pic:pic>
                  </a:graphicData>
                </a:graphic>
              </wp:inline>
            </w:drawing>
          </w:r>
        </w:p>
      </w:tc>
      <w:tc>
        <w:tcPr>
          <w:tcW w:w="1984" w:type="dxa"/>
          <w:tcMar>
            <w:top w:w="113" w:type="dxa"/>
            <w:right w:w="0" w:type="dxa"/>
          </w:tcMar>
          <w:vAlign w:val="center"/>
        </w:tcPr>
        <w:p w14:paraId="450B4D80" w14:textId="77777777" w:rsidR="00AF6D51" w:rsidRPr="007011D4" w:rsidRDefault="00AF6D51" w:rsidP="00AF6D51">
          <w:pPr>
            <w:jc w:val="center"/>
          </w:pPr>
        </w:p>
      </w:tc>
      <w:tc>
        <w:tcPr>
          <w:tcW w:w="709" w:type="dxa"/>
          <w:vAlign w:val="center"/>
        </w:tcPr>
        <w:p w14:paraId="5DA9004A" w14:textId="77777777" w:rsidR="00AF6D51" w:rsidRDefault="00AF6D51" w:rsidP="00AF6D51">
          <w:pPr>
            <w:pStyle w:val="Footer"/>
            <w:jc w:val="center"/>
            <w:rPr>
              <w:noProof/>
              <w:lang w:eastAsia="ro-RO"/>
            </w:rPr>
          </w:pPr>
        </w:p>
        <w:p w14:paraId="377CFA17" w14:textId="77777777" w:rsidR="00AF6D51" w:rsidRDefault="00AF6D51" w:rsidP="00AF6D51">
          <w:pPr>
            <w:pStyle w:val="Footer"/>
            <w:jc w:val="center"/>
          </w:pPr>
        </w:p>
      </w:tc>
      <w:tc>
        <w:tcPr>
          <w:tcW w:w="2835" w:type="dxa"/>
          <w:tcMar>
            <w:top w:w="113" w:type="dxa"/>
            <w:left w:w="0" w:type="dxa"/>
            <w:right w:w="0" w:type="dxa"/>
          </w:tcMar>
          <w:vAlign w:val="center"/>
        </w:tcPr>
        <w:p w14:paraId="50930AB6" w14:textId="77777777" w:rsidR="00AF6D51" w:rsidRPr="00EE520F" w:rsidRDefault="00AF6D51" w:rsidP="00AF6D51">
          <w:pPr>
            <w:pStyle w:val="Footer"/>
            <w:jc w:val="center"/>
            <w:rPr>
              <w:rFonts w:ascii="Arial Narrow" w:hAnsi="Arial Narrow"/>
              <w:noProof/>
              <w:sz w:val="20"/>
              <w:szCs w:val="20"/>
              <w:lang w:eastAsia="ro-RO"/>
            </w:rPr>
          </w:pPr>
          <w:r w:rsidRPr="00EE520F">
            <w:rPr>
              <w:rFonts w:ascii="Arial Narrow" w:hAnsi="Arial Narrow"/>
              <w:noProof/>
              <w:sz w:val="20"/>
              <w:szCs w:val="20"/>
              <w:lang w:eastAsia="ro-RO"/>
            </w:rPr>
            <w:t>ARACIS 2021</w:t>
          </w:r>
        </w:p>
        <w:p w14:paraId="340ED776" w14:textId="77777777" w:rsidR="00AF6D51" w:rsidRPr="00EE520F" w:rsidRDefault="00AF6D51" w:rsidP="00AF6D51">
          <w:pPr>
            <w:pStyle w:val="Footer"/>
            <w:jc w:val="center"/>
            <w:rPr>
              <w:rFonts w:ascii="Arial Narrow" w:hAnsi="Arial Narrow"/>
              <w:sz w:val="20"/>
              <w:szCs w:val="20"/>
            </w:rPr>
          </w:pPr>
          <w:r w:rsidRPr="00EE520F">
            <w:rPr>
              <w:rFonts w:ascii="Arial Narrow" w:hAnsi="Arial Narrow"/>
              <w:noProof/>
              <w:sz w:val="20"/>
              <w:szCs w:val="20"/>
              <w:lang w:eastAsia="ro-RO"/>
            </w:rPr>
            <w:t>CALIFICATIV</w:t>
          </w:r>
        </w:p>
        <w:p w14:paraId="386CA08F" w14:textId="77777777" w:rsidR="00AF6D51" w:rsidRPr="008300CD" w:rsidRDefault="00AF6D51" w:rsidP="00AF6D51">
          <w:pPr>
            <w:pStyle w:val="Footer"/>
            <w:jc w:val="center"/>
            <w:rPr>
              <w:rFonts w:ascii="Adobe Garamond Pro" w:hAnsi="Adobe Garamond Pro"/>
              <w:b/>
              <w:i/>
            </w:rPr>
          </w:pPr>
          <w:r w:rsidRPr="00EE520F">
            <w:rPr>
              <w:rFonts w:ascii="Arial Narrow" w:hAnsi="Arial Narrow"/>
              <w:sz w:val="20"/>
              <w:szCs w:val="20"/>
            </w:rPr>
            <w:t>Grad de încredere ridicat</w:t>
          </w:r>
        </w:p>
      </w:tc>
    </w:tr>
  </w:tbl>
  <w:p w14:paraId="3B089BD5" w14:textId="77777777" w:rsidR="00AF6D51" w:rsidRDefault="00A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68ED" w14:textId="77777777" w:rsidR="00DA7B25" w:rsidRDefault="00DA7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50D4" w14:textId="77777777" w:rsidR="00E6307B" w:rsidRDefault="00E6307B" w:rsidP="00AF6D51">
      <w:pPr>
        <w:spacing w:after="0" w:line="240" w:lineRule="auto"/>
      </w:pPr>
      <w:r>
        <w:separator/>
      </w:r>
    </w:p>
  </w:footnote>
  <w:footnote w:type="continuationSeparator" w:id="0">
    <w:p w14:paraId="05031970" w14:textId="77777777" w:rsidR="00E6307B" w:rsidRDefault="00E6307B" w:rsidP="00A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7171" w14:textId="77777777" w:rsidR="00DA7B25" w:rsidRDefault="00DA7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101"/>
      <w:gridCol w:w="2198"/>
    </w:tblGrid>
    <w:tr w:rsidR="00AF6D51" w14:paraId="750A876B" w14:textId="77777777" w:rsidTr="002152EB">
      <w:trPr>
        <w:jc w:val="center"/>
      </w:trPr>
      <w:tc>
        <w:tcPr>
          <w:tcW w:w="1980" w:type="dxa"/>
          <w:tcMar>
            <w:left w:w="0" w:type="dxa"/>
            <w:bottom w:w="113" w:type="dxa"/>
          </w:tcMar>
          <w:vAlign w:val="center"/>
        </w:tcPr>
        <w:p w14:paraId="481B04EE" w14:textId="482F511A" w:rsidR="00AF6D51" w:rsidRDefault="00DA7B25" w:rsidP="00AF6D51">
          <w:pPr>
            <w:pStyle w:val="Header"/>
            <w:jc w:val="center"/>
          </w:pPr>
          <w:r>
            <w:rPr>
              <w:noProof/>
            </w:rPr>
            <w:drawing>
              <wp:inline distT="0" distB="0" distL="0" distR="0" wp14:anchorId="3F8B4CCD" wp14:editId="15B126EF">
                <wp:extent cx="1261745" cy="1256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256030"/>
                        </a:xfrm>
                        <a:prstGeom prst="rect">
                          <a:avLst/>
                        </a:prstGeom>
                        <a:noFill/>
                      </pic:spPr>
                    </pic:pic>
                  </a:graphicData>
                </a:graphic>
              </wp:inline>
            </w:drawing>
          </w:r>
        </w:p>
      </w:tc>
      <w:tc>
        <w:tcPr>
          <w:tcW w:w="6101" w:type="dxa"/>
          <w:tcMar>
            <w:bottom w:w="113" w:type="dxa"/>
          </w:tcMar>
        </w:tcPr>
        <w:p w14:paraId="4F990B2E" w14:textId="77777777" w:rsidR="00AF6D51" w:rsidRDefault="00AF6D51" w:rsidP="00AF6D51">
          <w:pPr>
            <w:pStyle w:val="Caption"/>
            <w:jc w:val="center"/>
            <w:rPr>
              <w:rFonts w:ascii="Adobe Garamond Pro" w:hAnsi="Adobe Garamond Pro"/>
              <w:b w:val="0"/>
              <w:spacing w:val="-8"/>
              <w:sz w:val="20"/>
              <w:lang w:val="it-IT"/>
            </w:rPr>
          </w:pPr>
        </w:p>
        <w:p w14:paraId="3D4ED30E" w14:textId="6C87D8DA" w:rsidR="00AF6D51" w:rsidRPr="00EE520F" w:rsidRDefault="00AF6D51" w:rsidP="00AF6D51">
          <w:pPr>
            <w:pStyle w:val="Caption"/>
            <w:jc w:val="center"/>
            <w:rPr>
              <w:rFonts w:ascii="Arial Narrow" w:hAnsi="Arial Narrow"/>
              <w:spacing w:val="-8"/>
              <w:sz w:val="22"/>
              <w:szCs w:val="22"/>
            </w:rPr>
          </w:pPr>
          <w:r w:rsidRPr="00EE520F">
            <w:rPr>
              <w:rFonts w:ascii="Arial Narrow" w:hAnsi="Arial Narrow"/>
              <w:spacing w:val="-8"/>
              <w:sz w:val="22"/>
              <w:szCs w:val="22"/>
              <w:lang w:val="it-IT"/>
            </w:rPr>
            <w:t>MINISTERUL EDUCA</w:t>
          </w:r>
          <w:r w:rsidRPr="00EE520F">
            <w:rPr>
              <w:rFonts w:ascii="Arial Narrow" w:hAnsi="Arial Narrow"/>
              <w:spacing w:val="-8"/>
              <w:sz w:val="22"/>
              <w:szCs w:val="22"/>
            </w:rPr>
            <w:t xml:space="preserve">ŢIEI </w:t>
          </w:r>
          <w:r w:rsidR="00DA7B25">
            <w:rPr>
              <w:rFonts w:ascii="Arial Narrow" w:hAnsi="Arial Narrow"/>
              <w:spacing w:val="-8"/>
              <w:sz w:val="22"/>
              <w:szCs w:val="22"/>
            </w:rPr>
            <w:t xml:space="preserve"> și CERCETĂRII</w:t>
          </w:r>
        </w:p>
        <w:p w14:paraId="140396C8" w14:textId="77777777" w:rsidR="00AF6D51" w:rsidRPr="00EE520F" w:rsidRDefault="00AF6D51" w:rsidP="00AF6D51">
          <w:pPr>
            <w:jc w:val="center"/>
            <w:rPr>
              <w:rFonts w:ascii="Arial Narrow" w:hAnsi="Arial Narrow"/>
              <w:b/>
              <w:lang w:val="it-IT"/>
            </w:rPr>
          </w:pPr>
          <w:r w:rsidRPr="00EE520F">
            <w:rPr>
              <w:rFonts w:ascii="Arial Narrow" w:hAnsi="Arial Narrow"/>
              <w:b/>
              <w:lang w:val="it-IT"/>
            </w:rPr>
            <w:t>UNIVERSITATEA “VALAHIA” DIN TÂRGOVIȘTE</w:t>
          </w:r>
        </w:p>
        <w:p w14:paraId="68BC3033" w14:textId="77777777" w:rsidR="00AF6D51" w:rsidRPr="00EE520F" w:rsidRDefault="00AF6D51" w:rsidP="00AF6D51">
          <w:pPr>
            <w:jc w:val="center"/>
            <w:rPr>
              <w:rFonts w:ascii="Arial Narrow" w:hAnsi="Arial Narrow"/>
              <w:color w:val="000000"/>
              <w:sz w:val="20"/>
              <w:szCs w:val="20"/>
              <w:lang w:val="it-IT"/>
            </w:rPr>
          </w:pPr>
          <w:r w:rsidRPr="005754F0">
            <w:rPr>
              <w:rFonts w:ascii="Arial Narrow" w:hAnsi="Arial Narrow" w:cs="Arial"/>
              <w:sz w:val="20"/>
              <w:szCs w:val="20"/>
              <w:lang w:val="it-IT"/>
            </w:rPr>
            <w:t>Aleea Sinaia, nr 13, cod postal</w:t>
          </w:r>
          <w:r w:rsidRPr="00EE520F">
            <w:rPr>
              <w:rFonts w:ascii="Arial Narrow" w:hAnsi="Arial Narrow"/>
              <w:color w:val="000000"/>
              <w:sz w:val="20"/>
              <w:szCs w:val="20"/>
              <w:lang w:val="it-IT"/>
            </w:rPr>
            <w:t xml:space="preserve"> 130004, Târgovişte, România</w:t>
          </w:r>
          <w:r w:rsidRPr="00EE520F">
            <w:rPr>
              <w:rFonts w:ascii="Arial Narrow" w:hAnsi="Arial Narrow"/>
              <w:color w:val="000000"/>
              <w:sz w:val="20"/>
              <w:szCs w:val="20"/>
              <w:lang w:val="it-IT"/>
            </w:rPr>
            <w:br/>
            <w:t xml:space="preserve">B-dul Regele Carol I, Nr. 2, 130024, Târgovişte, România </w:t>
          </w:r>
        </w:p>
        <w:p w14:paraId="1692018D" w14:textId="77777777" w:rsidR="00AF6D51" w:rsidRPr="005754F0" w:rsidRDefault="00AF6D51" w:rsidP="00AF6D51">
          <w:pPr>
            <w:jc w:val="center"/>
            <w:rPr>
              <w:rFonts w:ascii="Arial Narrow" w:hAnsi="Arial Narrow"/>
              <w:color w:val="000000"/>
              <w:sz w:val="20"/>
              <w:szCs w:val="20"/>
            </w:rPr>
          </w:pPr>
          <w:r w:rsidRPr="005754F0">
            <w:rPr>
              <w:rFonts w:ascii="Arial Narrow" w:hAnsi="Arial Narrow"/>
              <w:color w:val="000000"/>
              <w:sz w:val="20"/>
              <w:szCs w:val="20"/>
            </w:rPr>
            <w:t>Tel: +40-245-206101, Fax: +40-245-217692</w:t>
          </w:r>
        </w:p>
        <w:p w14:paraId="7A523CB6" w14:textId="77777777" w:rsidR="00AF6D51" w:rsidRPr="005754F0" w:rsidRDefault="00E6307B" w:rsidP="00AF6D51">
          <w:pPr>
            <w:jc w:val="center"/>
            <w:rPr>
              <w:rFonts w:ascii="Adobe Garamond Pro" w:hAnsi="Adobe Garamond Pro"/>
              <w:color w:val="000000"/>
              <w:sz w:val="20"/>
              <w:szCs w:val="20"/>
            </w:rPr>
          </w:pPr>
          <w:hyperlink r:id="rId2" w:history="1">
            <w:r w:rsidR="00AF6D51" w:rsidRPr="005754F0">
              <w:rPr>
                <w:rStyle w:val="Hyperlink"/>
                <w:rFonts w:ascii="Adobe Garamond Pro" w:hAnsi="Adobe Garamond Pro"/>
                <w:sz w:val="20"/>
                <w:szCs w:val="20"/>
              </w:rPr>
              <w:t>rectorat@valahia.ro</w:t>
            </w:r>
          </w:hyperlink>
          <w:r w:rsidR="00AF6D51" w:rsidRPr="005754F0">
            <w:rPr>
              <w:rFonts w:ascii="Adobe Garamond Pro" w:hAnsi="Adobe Garamond Pro"/>
              <w:color w:val="000000"/>
              <w:sz w:val="20"/>
              <w:szCs w:val="20"/>
            </w:rPr>
            <w:t xml:space="preserve">, </w:t>
          </w:r>
          <w:hyperlink r:id="rId3" w:history="1">
            <w:r w:rsidR="00AF6D51" w:rsidRPr="005754F0">
              <w:rPr>
                <w:rStyle w:val="Hyperlink"/>
                <w:rFonts w:ascii="Adobe Garamond Pro" w:hAnsi="Adobe Garamond Pro"/>
                <w:sz w:val="20"/>
                <w:szCs w:val="20"/>
              </w:rPr>
              <w:t>www.valahia.ro</w:t>
            </w:r>
          </w:hyperlink>
          <w:r w:rsidR="00AF6D51" w:rsidRPr="005754F0">
            <w:rPr>
              <w:rFonts w:ascii="Adobe Garamond Pro" w:hAnsi="Adobe Garamond Pro"/>
              <w:color w:val="000000"/>
              <w:sz w:val="20"/>
              <w:szCs w:val="20"/>
            </w:rPr>
            <w:t xml:space="preserve"> </w:t>
          </w:r>
        </w:p>
      </w:tc>
      <w:tc>
        <w:tcPr>
          <w:tcW w:w="2198" w:type="dxa"/>
          <w:tcMar>
            <w:bottom w:w="113" w:type="dxa"/>
            <w:right w:w="0" w:type="dxa"/>
          </w:tcMar>
          <w:vAlign w:val="center"/>
        </w:tcPr>
        <w:p w14:paraId="3FEFFEB0" w14:textId="77777777" w:rsidR="00AF6D51" w:rsidRDefault="00AF6D51" w:rsidP="00AF6D51">
          <w:pPr>
            <w:pStyle w:val="Header"/>
            <w:jc w:val="center"/>
          </w:pPr>
        </w:p>
      </w:tc>
    </w:tr>
  </w:tbl>
  <w:p w14:paraId="14832B5E" w14:textId="77777777" w:rsidR="00AF6D51" w:rsidRDefault="00AF6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1AE5" w14:textId="77777777" w:rsidR="00DA7B25" w:rsidRDefault="00DA7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4"/>
    <w:rsid w:val="00043A92"/>
    <w:rsid w:val="00417A06"/>
    <w:rsid w:val="004E41A2"/>
    <w:rsid w:val="00655660"/>
    <w:rsid w:val="007511F6"/>
    <w:rsid w:val="0091079C"/>
    <w:rsid w:val="00935ED4"/>
    <w:rsid w:val="00996B8E"/>
    <w:rsid w:val="00AF6D51"/>
    <w:rsid w:val="00BA7384"/>
    <w:rsid w:val="00BE08E7"/>
    <w:rsid w:val="00DA7B25"/>
    <w:rsid w:val="00E6307B"/>
    <w:rsid w:val="00E9720E"/>
    <w:rsid w:val="00FA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48BB1"/>
  <w15:chartTrackingRefBased/>
  <w15:docId w15:val="{21755048-0A53-4BE2-A41B-7B776F76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655660"/>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655660"/>
    <w:pPr>
      <w:widowControl w:val="0"/>
      <w:shd w:val="clear" w:color="auto" w:fill="FFFFFF"/>
      <w:spacing w:after="1200" w:line="0" w:lineRule="atLeast"/>
      <w:jc w:val="right"/>
    </w:pPr>
    <w:rPr>
      <w:rFonts w:ascii="Times New Roman" w:eastAsia="Times New Roman" w:hAnsi="Times New Roman" w:cs="Times New Roman"/>
      <w:i/>
      <w:iCs/>
    </w:rPr>
  </w:style>
  <w:style w:type="character" w:customStyle="1" w:styleId="Bodytext2Bold">
    <w:name w:val="Body text (2) + Bold"/>
    <w:basedOn w:val="Bodytext2"/>
    <w:rsid w:val="00E9720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o-RO" w:eastAsia="ro-RO" w:bidi="ro-RO"/>
    </w:rPr>
  </w:style>
  <w:style w:type="paragraph" w:styleId="Header">
    <w:name w:val="header"/>
    <w:basedOn w:val="Normal"/>
    <w:link w:val="HeaderChar"/>
    <w:uiPriority w:val="99"/>
    <w:unhideWhenUsed/>
    <w:rsid w:val="00AF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D51"/>
  </w:style>
  <w:style w:type="paragraph" w:styleId="Footer">
    <w:name w:val="footer"/>
    <w:basedOn w:val="Normal"/>
    <w:link w:val="FooterChar"/>
    <w:uiPriority w:val="99"/>
    <w:unhideWhenUsed/>
    <w:rsid w:val="00AF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D51"/>
  </w:style>
  <w:style w:type="table" w:styleId="TableGrid">
    <w:name w:val="Table Grid"/>
    <w:basedOn w:val="TableNormal"/>
    <w:uiPriority w:val="59"/>
    <w:rsid w:val="00AF6D5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F6D51"/>
    <w:pPr>
      <w:spacing w:after="0" w:line="240" w:lineRule="auto"/>
      <w:jc w:val="both"/>
    </w:pPr>
    <w:rPr>
      <w:rFonts w:ascii="Times New Roman" w:eastAsia="Times New Roman" w:hAnsi="Times New Roman" w:cs="Times New Roman"/>
      <w:b/>
      <w:bCs/>
      <w:color w:val="000000"/>
      <w:sz w:val="24"/>
      <w:szCs w:val="20"/>
      <w:lang w:eastAsia="ro-RO"/>
    </w:rPr>
  </w:style>
  <w:style w:type="character" w:styleId="Hyperlink">
    <w:name w:val="Hyperlink"/>
    <w:basedOn w:val="DefaultParagraphFont"/>
    <w:uiPriority w:val="99"/>
    <w:rsid w:val="00AF6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http://www.valahia.ro" TargetMode="External"/><Relationship Id="rId2" Type="http://schemas.openxmlformats.org/officeDocument/2006/relationships/hyperlink" Target="mailto:rectorat@valahia.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dc:creator>
  <cp:keywords/>
  <dc:description/>
  <cp:lastModifiedBy>Ioana Fluieraru</cp:lastModifiedBy>
  <cp:revision>6</cp:revision>
  <cp:lastPrinted>2021-02-19T10:59:00Z</cp:lastPrinted>
  <dcterms:created xsi:type="dcterms:W3CDTF">2021-02-01T08:53:00Z</dcterms:created>
  <dcterms:modified xsi:type="dcterms:W3CDTF">2025-05-15T07:11:00Z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4c80dc6-4f7d-487e-bcc3-a480a72d23b1_Enabled">
    <vt:lpwstr>True</vt:lpwstr>
  </property>
  <property fmtid="{D5CDD505-2E9C-101B-9397-08002B2CF9AE}" pid="3" name="MSIP_Label_54c80dc6-4f7d-487e-bcc3-a480a72d23b1_SiteId">
    <vt:lpwstr>9e2ee2c0-d55f-4a8b-b3a7-93a1923da5e3</vt:lpwstr>
  </property>
  <property fmtid="{D5CDD505-2E9C-101B-9397-08002B2CF9AE}" pid="4" name="MSIP_Label_54c80dc6-4f7d-487e-bcc3-a480a72d23b1_SetDate">
    <vt:lpwstr>2025-05-15T10:44:10Z</vt:lpwstr>
  </property>
  <property fmtid="{D5CDD505-2E9C-101B-9397-08002B2CF9AE}" pid="5" name="MSIP_Label_54c80dc6-4f7d-487e-bcc3-a480a72d23b1_Name">
    <vt:lpwstr>Public Information</vt:lpwstr>
  </property>
  <property fmtid="{D5CDD505-2E9C-101B-9397-08002B2CF9AE}" pid="6" name="MSIP_Label_54c80dc6-4f7d-487e-bcc3-a480a72d23b1_ActionId">
    <vt:lpwstr>fec1f67e-e6b5-4abc-8cc0-fbec3b9d8149</vt:lpwstr>
  </property>
  <property fmtid="{D5CDD505-2E9C-101B-9397-08002B2CF9AE}" pid="7" name="MSIP_Label_54c80dc6-4f7d-487e-bcc3-a480a72d23b1_Removed">
    <vt:lpwstr>False</vt:lpwstr>
  </property>
  <property fmtid="{D5CDD505-2E9C-101B-9397-08002B2CF9AE}" pid="8" name="MSIP_Label_54c80dc6-4f7d-487e-bcc3-a480a72d23b1_Extended_MSFT_Method">
    <vt:lpwstr>Standard</vt:lpwstr>
  </property>
  <property fmtid="{D5CDD505-2E9C-101B-9397-08002B2CF9AE}" pid="9" name="Sensitivity">
    <vt:lpwstr>Public Information</vt:lpwstr>
  </property>
</Properties>
</file>