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87C" w14:textId="77777777" w:rsidR="00AC5E8D" w:rsidRDefault="00AC5E8D" w:rsidP="00AC5E8D">
      <w:pPr>
        <w:spacing w:after="258"/>
        <w:ind w:right="1"/>
        <w:jc w:val="center"/>
        <w:rPr>
          <w:rFonts w:ascii="Times New Roman" w:eastAsia="Times New Roman" w:hAnsi="Times New Roman" w:cs="Times New Roman"/>
          <w:b/>
          <w:sz w:val="28"/>
        </w:rPr>
      </w:pPr>
    </w:p>
    <w:p w14:paraId="69D7DB60" w14:textId="77777777" w:rsidR="00AC5E8D" w:rsidRDefault="00AC5E8D" w:rsidP="00AC5E8D">
      <w:pPr>
        <w:spacing w:after="258"/>
        <w:ind w:right="1"/>
        <w:jc w:val="center"/>
        <w:rPr>
          <w:rFonts w:ascii="Times New Roman" w:eastAsia="Times New Roman" w:hAnsi="Times New Roman" w:cs="Times New Roman"/>
          <w:b/>
          <w:sz w:val="28"/>
        </w:rPr>
      </w:pPr>
    </w:p>
    <w:p w14:paraId="60E48850" w14:textId="77777777" w:rsidR="00AC5E8D" w:rsidRDefault="00AC5E8D" w:rsidP="00AC5E8D">
      <w:pPr>
        <w:spacing w:after="258"/>
        <w:ind w:right="1"/>
        <w:jc w:val="center"/>
        <w:rPr>
          <w:rFonts w:ascii="Times New Roman" w:eastAsia="Times New Roman" w:hAnsi="Times New Roman" w:cs="Times New Roman"/>
          <w:b/>
          <w:sz w:val="28"/>
        </w:rPr>
      </w:pPr>
    </w:p>
    <w:p w14:paraId="6B987E7F" w14:textId="77777777" w:rsidR="00AC5E8D" w:rsidRDefault="00AC5E8D" w:rsidP="00AC5E8D">
      <w:pPr>
        <w:spacing w:after="258"/>
        <w:ind w:right="1"/>
        <w:jc w:val="center"/>
        <w:rPr>
          <w:rFonts w:ascii="Times New Roman" w:eastAsia="Times New Roman" w:hAnsi="Times New Roman" w:cs="Times New Roman"/>
          <w:b/>
          <w:sz w:val="28"/>
        </w:rPr>
      </w:pPr>
    </w:p>
    <w:p w14:paraId="412848E5" w14:textId="3A4E5ED2" w:rsidR="00AC5E8D" w:rsidRDefault="00AC5E8D" w:rsidP="00AC5E8D">
      <w:pPr>
        <w:spacing w:after="258"/>
        <w:ind w:right="1"/>
        <w:jc w:val="center"/>
      </w:pPr>
      <w:r>
        <w:rPr>
          <w:rFonts w:ascii="Times New Roman" w:eastAsia="Times New Roman" w:hAnsi="Times New Roman" w:cs="Times New Roman"/>
          <w:b/>
          <w:sz w:val="28"/>
        </w:rPr>
        <w:t xml:space="preserve">AUTHENTICITY STATEMENT </w:t>
      </w:r>
    </w:p>
    <w:p w14:paraId="41814D43" w14:textId="77777777" w:rsidR="00AC5E8D" w:rsidRDefault="00AC5E8D" w:rsidP="00AC5E8D">
      <w:pPr>
        <w:spacing w:after="220"/>
        <w:ind w:left="69"/>
        <w:jc w:val="center"/>
      </w:pPr>
      <w:r>
        <w:rPr>
          <w:rFonts w:ascii="Times New Roman" w:eastAsia="Times New Roman" w:hAnsi="Times New Roman" w:cs="Times New Roman"/>
          <w:b/>
          <w:sz w:val="28"/>
        </w:rPr>
        <w:t xml:space="preserve"> </w:t>
      </w:r>
    </w:p>
    <w:p w14:paraId="187DD58A" w14:textId="77777777" w:rsidR="00AC5E8D" w:rsidRDefault="00AC5E8D" w:rsidP="00AC5E8D">
      <w:pPr>
        <w:spacing w:after="256"/>
      </w:pPr>
      <w:r>
        <w:rPr>
          <w:rFonts w:ascii="Times New Roman" w:eastAsia="Times New Roman" w:hAnsi="Times New Roman" w:cs="Times New Roman"/>
          <w:i/>
        </w:rPr>
        <w:t xml:space="preserve"> </w:t>
      </w:r>
    </w:p>
    <w:p w14:paraId="2E75CC93" w14:textId="77777777" w:rsidR="00AC5E8D" w:rsidRDefault="00AC5E8D" w:rsidP="00AC5E8D">
      <w:pPr>
        <w:spacing w:after="2"/>
        <w:ind w:left="-15" w:firstLine="720"/>
      </w:pPr>
      <w:r>
        <w:t xml:space="preserve">I, _____________________________________________________, the undersigned, citizen of the country ______________________________________________, candidate for the preparatory year/BA/MA/PhD university studies, Faculty of </w:t>
      </w:r>
    </w:p>
    <w:p w14:paraId="7835FB24" w14:textId="4799B175" w:rsidR="00AC5E8D" w:rsidRDefault="00AC5E8D" w:rsidP="00AC5E8D">
      <w:pPr>
        <w:ind w:left="-5"/>
      </w:pPr>
      <w:r>
        <w:t xml:space="preserve">_________________________, study program ______________________, hereby certify that all documents submitted in the admission file represent authentic (non-falsified) documents and that I agree to submit the original of all documents included in it upon registration/enrollment.  </w:t>
      </w:r>
    </w:p>
    <w:p w14:paraId="49F088D1" w14:textId="77777777" w:rsidR="00AC5E8D" w:rsidRDefault="00AC5E8D" w:rsidP="00AC5E8D">
      <w:pPr>
        <w:ind w:left="-15" w:firstLine="720"/>
      </w:pPr>
      <w:r>
        <w:t xml:space="preserve">I also hereby acknowledge that I have read the admission and enrollment requirements and I understand that my candidacy will not be accepted for evaluation and the enrollment will not be possible if it is determined that the file has not been prepared in compliance with those instructions and this statement of certification. </w:t>
      </w:r>
    </w:p>
    <w:p w14:paraId="2BBD93C4" w14:textId="77777777" w:rsidR="00AC5E8D" w:rsidRDefault="00AC5E8D" w:rsidP="00AC5E8D">
      <w:pPr>
        <w:spacing w:after="355"/>
      </w:pPr>
      <w:r>
        <w:t xml:space="preserve"> </w:t>
      </w:r>
    </w:p>
    <w:p w14:paraId="4EB31955" w14:textId="22DA97E1" w:rsidR="00D93139" w:rsidRPr="00AC5E8D" w:rsidRDefault="00AC5E8D" w:rsidP="00AC5E8D">
      <w:r>
        <w:tab/>
        <w:t xml:space="preserve">Date,   </w:t>
      </w:r>
      <w:r>
        <w:tab/>
        <w:t xml:space="preserve"> </w:t>
      </w:r>
      <w:r>
        <w:tab/>
        <w:t xml:space="preserve"> </w:t>
      </w:r>
      <w:r>
        <w:tab/>
        <w:t xml:space="preserve"> </w:t>
      </w:r>
      <w:r>
        <w:tab/>
        <w:t xml:space="preserve"> </w:t>
      </w:r>
      <w:r>
        <w:tab/>
        <w:t xml:space="preserve"> </w:t>
      </w:r>
      <w:r>
        <w:tab/>
        <w:t xml:space="preserve"> </w:t>
      </w:r>
      <w:r>
        <w:tab/>
        <w:t xml:space="preserve">     Candidate's signature  </w:t>
      </w:r>
    </w:p>
    <w:sectPr w:rsidR="00D93139" w:rsidRPr="00AC5E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BA6B" w14:textId="77777777" w:rsidR="00693A87" w:rsidRDefault="00693A87" w:rsidP="00392CA2">
      <w:pPr>
        <w:spacing w:after="0" w:line="240" w:lineRule="auto"/>
      </w:pPr>
      <w:r>
        <w:separator/>
      </w:r>
    </w:p>
  </w:endnote>
  <w:endnote w:type="continuationSeparator" w:id="0">
    <w:p w14:paraId="1781FCA0" w14:textId="77777777" w:rsidR="00693A87" w:rsidRDefault="00693A87" w:rsidP="0039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62BC" w14:textId="77777777" w:rsidR="005D0F2C" w:rsidRDefault="005D0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984"/>
      <w:gridCol w:w="709"/>
      <w:gridCol w:w="2835"/>
    </w:tblGrid>
    <w:tr w:rsidR="00392CA2" w14:paraId="7B7DE0BD" w14:textId="77777777" w:rsidTr="002152EB">
      <w:trPr>
        <w:trHeight w:val="1012"/>
      </w:trPr>
      <w:tc>
        <w:tcPr>
          <w:tcW w:w="4503" w:type="dxa"/>
          <w:tcMar>
            <w:top w:w="113" w:type="dxa"/>
            <w:left w:w="0" w:type="dxa"/>
          </w:tcMar>
          <w:vAlign w:val="center"/>
        </w:tcPr>
        <w:p w14:paraId="1BC6819C" w14:textId="77777777" w:rsidR="00392CA2" w:rsidRPr="00891DEA" w:rsidRDefault="00392CA2" w:rsidP="00392CA2">
          <w:pPr>
            <w:pStyle w:val="Footer"/>
          </w:pPr>
          <w:r>
            <w:rPr>
              <w:noProof/>
            </w:rPr>
            <w:drawing>
              <wp:inline distT="0" distB="0" distL="0" distR="0" wp14:anchorId="2723B8A2" wp14:editId="206EF000">
                <wp:extent cx="760548" cy="723265"/>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894" cy="757829"/>
                        </a:xfrm>
                        <a:prstGeom prst="rect">
                          <a:avLst/>
                        </a:prstGeom>
                        <a:noFill/>
                        <a:ln>
                          <a:noFill/>
                        </a:ln>
                      </pic:spPr>
                    </pic:pic>
                  </a:graphicData>
                </a:graphic>
              </wp:inline>
            </w:drawing>
          </w:r>
        </w:p>
      </w:tc>
      <w:tc>
        <w:tcPr>
          <w:tcW w:w="1984" w:type="dxa"/>
          <w:tcMar>
            <w:top w:w="113" w:type="dxa"/>
            <w:right w:w="0" w:type="dxa"/>
          </w:tcMar>
          <w:vAlign w:val="center"/>
        </w:tcPr>
        <w:p w14:paraId="2967065B" w14:textId="77777777" w:rsidR="00392CA2" w:rsidRPr="007011D4" w:rsidRDefault="00392CA2" w:rsidP="00392CA2">
          <w:pPr>
            <w:jc w:val="center"/>
          </w:pPr>
        </w:p>
      </w:tc>
      <w:tc>
        <w:tcPr>
          <w:tcW w:w="709" w:type="dxa"/>
          <w:vAlign w:val="center"/>
        </w:tcPr>
        <w:p w14:paraId="706B8BE0" w14:textId="77777777" w:rsidR="00392CA2" w:rsidRDefault="00392CA2" w:rsidP="00392CA2">
          <w:pPr>
            <w:pStyle w:val="Footer"/>
            <w:jc w:val="center"/>
            <w:rPr>
              <w:noProof/>
              <w:lang w:eastAsia="ro-RO"/>
            </w:rPr>
          </w:pPr>
        </w:p>
        <w:p w14:paraId="68E200C4" w14:textId="77777777" w:rsidR="00392CA2" w:rsidRDefault="00392CA2" w:rsidP="00392CA2">
          <w:pPr>
            <w:pStyle w:val="Footer"/>
            <w:jc w:val="center"/>
          </w:pPr>
        </w:p>
      </w:tc>
      <w:tc>
        <w:tcPr>
          <w:tcW w:w="2835" w:type="dxa"/>
          <w:tcMar>
            <w:top w:w="113" w:type="dxa"/>
            <w:left w:w="0" w:type="dxa"/>
            <w:right w:w="0" w:type="dxa"/>
          </w:tcMar>
          <w:vAlign w:val="center"/>
        </w:tcPr>
        <w:p w14:paraId="41444ABA" w14:textId="77777777" w:rsidR="00392CA2" w:rsidRPr="00EE520F" w:rsidRDefault="00392CA2" w:rsidP="00392CA2">
          <w:pPr>
            <w:pStyle w:val="Footer"/>
            <w:jc w:val="center"/>
            <w:rPr>
              <w:rFonts w:ascii="Arial Narrow" w:hAnsi="Arial Narrow"/>
              <w:noProof/>
              <w:sz w:val="20"/>
              <w:szCs w:val="20"/>
              <w:lang w:eastAsia="ro-RO"/>
            </w:rPr>
          </w:pPr>
          <w:r w:rsidRPr="00EE520F">
            <w:rPr>
              <w:rFonts w:ascii="Arial Narrow" w:hAnsi="Arial Narrow"/>
              <w:noProof/>
              <w:sz w:val="20"/>
              <w:szCs w:val="20"/>
              <w:lang w:eastAsia="ro-RO"/>
            </w:rPr>
            <w:t>ARACIS 2021</w:t>
          </w:r>
        </w:p>
        <w:p w14:paraId="73F38E25" w14:textId="77777777" w:rsidR="00392CA2" w:rsidRPr="00EE520F" w:rsidRDefault="00392CA2" w:rsidP="00392CA2">
          <w:pPr>
            <w:pStyle w:val="Footer"/>
            <w:jc w:val="center"/>
            <w:rPr>
              <w:rFonts w:ascii="Arial Narrow" w:hAnsi="Arial Narrow"/>
              <w:sz w:val="20"/>
              <w:szCs w:val="20"/>
            </w:rPr>
          </w:pPr>
          <w:r w:rsidRPr="00EE520F">
            <w:rPr>
              <w:rFonts w:ascii="Arial Narrow" w:hAnsi="Arial Narrow"/>
              <w:noProof/>
              <w:sz w:val="20"/>
              <w:szCs w:val="20"/>
              <w:lang w:eastAsia="ro-RO"/>
            </w:rPr>
            <w:t>CALIFICATIV</w:t>
          </w:r>
        </w:p>
        <w:p w14:paraId="61A113B5" w14:textId="77777777" w:rsidR="00392CA2" w:rsidRPr="008300CD" w:rsidRDefault="00392CA2" w:rsidP="00392CA2">
          <w:pPr>
            <w:pStyle w:val="Footer"/>
            <w:jc w:val="center"/>
            <w:rPr>
              <w:rFonts w:ascii="Adobe Garamond Pro" w:hAnsi="Adobe Garamond Pro"/>
              <w:b/>
              <w:i/>
            </w:rPr>
          </w:pPr>
          <w:r w:rsidRPr="00EE520F">
            <w:rPr>
              <w:rFonts w:ascii="Arial Narrow" w:hAnsi="Arial Narrow"/>
              <w:sz w:val="20"/>
              <w:szCs w:val="20"/>
            </w:rPr>
            <w:t>Grad de încredere ridicat</w:t>
          </w:r>
        </w:p>
      </w:tc>
    </w:tr>
  </w:tbl>
  <w:p w14:paraId="64B25FFC" w14:textId="77777777" w:rsidR="00392CA2" w:rsidRDefault="00392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D22B" w14:textId="77777777" w:rsidR="005D0F2C" w:rsidRDefault="005D0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98C6" w14:textId="77777777" w:rsidR="00693A87" w:rsidRDefault="00693A87" w:rsidP="00392CA2">
      <w:pPr>
        <w:spacing w:after="0" w:line="240" w:lineRule="auto"/>
      </w:pPr>
      <w:r>
        <w:separator/>
      </w:r>
    </w:p>
  </w:footnote>
  <w:footnote w:type="continuationSeparator" w:id="0">
    <w:p w14:paraId="40017D98" w14:textId="77777777" w:rsidR="00693A87" w:rsidRDefault="00693A87" w:rsidP="0039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BF84" w14:textId="77777777" w:rsidR="005D0F2C" w:rsidRDefault="005D0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6101"/>
      <w:gridCol w:w="2198"/>
    </w:tblGrid>
    <w:tr w:rsidR="00392CA2" w14:paraId="397E436D" w14:textId="77777777" w:rsidTr="002152EB">
      <w:trPr>
        <w:jc w:val="center"/>
      </w:trPr>
      <w:tc>
        <w:tcPr>
          <w:tcW w:w="1980" w:type="dxa"/>
          <w:tcMar>
            <w:left w:w="0" w:type="dxa"/>
            <w:bottom w:w="113" w:type="dxa"/>
          </w:tcMar>
          <w:vAlign w:val="center"/>
        </w:tcPr>
        <w:p w14:paraId="16D5749B" w14:textId="4714CCE5" w:rsidR="00392CA2" w:rsidRDefault="005D0F2C" w:rsidP="00392CA2">
          <w:pPr>
            <w:pStyle w:val="Header"/>
            <w:jc w:val="center"/>
          </w:pPr>
          <w:r>
            <w:rPr>
              <w:noProof/>
            </w:rPr>
            <w:drawing>
              <wp:inline distT="0" distB="0" distL="0" distR="0" wp14:anchorId="75C98BDB" wp14:editId="4153CE0E">
                <wp:extent cx="1261745" cy="1256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256030"/>
                        </a:xfrm>
                        <a:prstGeom prst="rect">
                          <a:avLst/>
                        </a:prstGeom>
                        <a:noFill/>
                      </pic:spPr>
                    </pic:pic>
                  </a:graphicData>
                </a:graphic>
              </wp:inline>
            </w:drawing>
          </w:r>
        </w:p>
      </w:tc>
      <w:tc>
        <w:tcPr>
          <w:tcW w:w="6101" w:type="dxa"/>
          <w:tcMar>
            <w:bottom w:w="113" w:type="dxa"/>
          </w:tcMar>
        </w:tcPr>
        <w:p w14:paraId="15E71E3A" w14:textId="77777777" w:rsidR="00392CA2" w:rsidRDefault="00392CA2" w:rsidP="00392CA2">
          <w:pPr>
            <w:pStyle w:val="Caption"/>
            <w:jc w:val="center"/>
            <w:rPr>
              <w:rFonts w:ascii="Adobe Garamond Pro" w:hAnsi="Adobe Garamond Pro"/>
              <w:b w:val="0"/>
              <w:spacing w:val="-8"/>
              <w:sz w:val="20"/>
              <w:lang w:val="it-IT"/>
            </w:rPr>
          </w:pPr>
        </w:p>
        <w:p w14:paraId="5E7F4839" w14:textId="64A62C0E" w:rsidR="00392CA2" w:rsidRPr="00EE520F" w:rsidRDefault="00392CA2" w:rsidP="00392CA2">
          <w:pPr>
            <w:pStyle w:val="Caption"/>
            <w:jc w:val="center"/>
            <w:rPr>
              <w:rFonts w:ascii="Arial Narrow" w:hAnsi="Arial Narrow"/>
              <w:spacing w:val="-8"/>
              <w:sz w:val="22"/>
              <w:szCs w:val="22"/>
              <w:lang w:val="ro-RO"/>
            </w:rPr>
          </w:pPr>
          <w:r w:rsidRPr="00EE520F">
            <w:rPr>
              <w:rFonts w:ascii="Arial Narrow" w:hAnsi="Arial Narrow"/>
              <w:spacing w:val="-8"/>
              <w:sz w:val="22"/>
              <w:szCs w:val="22"/>
              <w:lang w:val="it-IT"/>
            </w:rPr>
            <w:t>MINISTERUL EDUCA</w:t>
          </w:r>
          <w:r w:rsidRPr="00EE520F">
            <w:rPr>
              <w:rFonts w:ascii="Arial Narrow" w:hAnsi="Arial Narrow"/>
              <w:spacing w:val="-8"/>
              <w:sz w:val="22"/>
              <w:szCs w:val="22"/>
              <w:lang w:val="ro-RO"/>
            </w:rPr>
            <w:t xml:space="preserve">ŢIEI </w:t>
          </w:r>
          <w:r w:rsidR="00020741">
            <w:rPr>
              <w:rFonts w:ascii="Arial Narrow" w:hAnsi="Arial Narrow"/>
              <w:spacing w:val="-8"/>
              <w:sz w:val="22"/>
              <w:szCs w:val="22"/>
              <w:lang w:val="ro-RO"/>
            </w:rPr>
            <w:t xml:space="preserve"> ȘI CERCETĂRII</w:t>
          </w:r>
        </w:p>
        <w:p w14:paraId="5402928A" w14:textId="77777777" w:rsidR="00392CA2" w:rsidRPr="00EE520F" w:rsidRDefault="00392CA2" w:rsidP="00392CA2">
          <w:pPr>
            <w:jc w:val="center"/>
            <w:rPr>
              <w:rFonts w:ascii="Arial Narrow" w:hAnsi="Arial Narrow"/>
              <w:b/>
              <w:lang w:val="it-IT"/>
            </w:rPr>
          </w:pPr>
          <w:r w:rsidRPr="00EE520F">
            <w:rPr>
              <w:rFonts w:ascii="Arial Narrow" w:hAnsi="Arial Narrow"/>
              <w:b/>
              <w:lang w:val="it-IT"/>
            </w:rPr>
            <w:t>UNIVERSITATEA “VALAHIA” DIN TÂRGOVIȘTE</w:t>
          </w:r>
        </w:p>
        <w:p w14:paraId="01BC9E30" w14:textId="77777777" w:rsidR="00392CA2" w:rsidRPr="00EE520F" w:rsidRDefault="00392CA2" w:rsidP="00392CA2">
          <w:pPr>
            <w:jc w:val="center"/>
            <w:rPr>
              <w:rFonts w:ascii="Arial Narrow" w:hAnsi="Arial Narrow"/>
              <w:sz w:val="20"/>
              <w:szCs w:val="20"/>
              <w:lang w:val="it-IT"/>
            </w:rPr>
          </w:pPr>
          <w:r w:rsidRPr="005754F0">
            <w:rPr>
              <w:rFonts w:ascii="Arial Narrow" w:hAnsi="Arial Narrow" w:cs="Arial"/>
              <w:sz w:val="20"/>
              <w:szCs w:val="20"/>
              <w:lang w:val="it-IT"/>
            </w:rPr>
            <w:t>Aleea Sinaia, nr 13, cod postal</w:t>
          </w:r>
          <w:r w:rsidRPr="00EE520F">
            <w:rPr>
              <w:rFonts w:ascii="Arial Narrow" w:hAnsi="Arial Narrow"/>
              <w:sz w:val="20"/>
              <w:szCs w:val="20"/>
              <w:lang w:val="it-IT"/>
            </w:rPr>
            <w:t xml:space="preserve"> 130004, Târgovişte, România</w:t>
          </w:r>
          <w:r w:rsidRPr="00EE520F">
            <w:rPr>
              <w:rFonts w:ascii="Arial Narrow" w:hAnsi="Arial Narrow"/>
              <w:sz w:val="20"/>
              <w:szCs w:val="20"/>
              <w:lang w:val="it-IT"/>
            </w:rPr>
            <w:br/>
            <w:t xml:space="preserve">B-dul Regele Carol I, Nr. 2, 130024, Târgovişte, România </w:t>
          </w:r>
        </w:p>
        <w:p w14:paraId="3C0D5A0D" w14:textId="77777777" w:rsidR="00392CA2" w:rsidRPr="005754F0" w:rsidRDefault="00392CA2" w:rsidP="00392CA2">
          <w:pPr>
            <w:jc w:val="center"/>
            <w:rPr>
              <w:rFonts w:ascii="Arial Narrow" w:hAnsi="Arial Narrow"/>
              <w:sz w:val="20"/>
              <w:szCs w:val="20"/>
            </w:rPr>
          </w:pPr>
          <w:r w:rsidRPr="005754F0">
            <w:rPr>
              <w:rFonts w:ascii="Arial Narrow" w:hAnsi="Arial Narrow"/>
              <w:sz w:val="20"/>
              <w:szCs w:val="20"/>
            </w:rPr>
            <w:t>Tel: +40-245-206101, Fax: +40-245-217692</w:t>
          </w:r>
        </w:p>
        <w:p w14:paraId="67446A8E" w14:textId="77777777" w:rsidR="00392CA2" w:rsidRPr="005754F0" w:rsidRDefault="00693A87" w:rsidP="00392CA2">
          <w:pPr>
            <w:jc w:val="center"/>
            <w:rPr>
              <w:rFonts w:ascii="Adobe Garamond Pro" w:hAnsi="Adobe Garamond Pro"/>
              <w:sz w:val="20"/>
              <w:szCs w:val="20"/>
            </w:rPr>
          </w:pPr>
          <w:hyperlink r:id="rId2" w:history="1">
            <w:r w:rsidR="00392CA2" w:rsidRPr="005754F0">
              <w:rPr>
                <w:rStyle w:val="Hyperlink"/>
                <w:rFonts w:ascii="Adobe Garamond Pro" w:hAnsi="Adobe Garamond Pro"/>
                <w:sz w:val="20"/>
                <w:szCs w:val="20"/>
              </w:rPr>
              <w:t>rectorat@valahia.ro</w:t>
            </w:r>
          </w:hyperlink>
          <w:r w:rsidR="00392CA2" w:rsidRPr="005754F0">
            <w:rPr>
              <w:rFonts w:ascii="Adobe Garamond Pro" w:hAnsi="Adobe Garamond Pro"/>
              <w:sz w:val="20"/>
              <w:szCs w:val="20"/>
            </w:rPr>
            <w:t xml:space="preserve">, </w:t>
          </w:r>
          <w:hyperlink r:id="rId3" w:history="1">
            <w:r w:rsidR="00392CA2" w:rsidRPr="005754F0">
              <w:rPr>
                <w:rStyle w:val="Hyperlink"/>
                <w:rFonts w:ascii="Adobe Garamond Pro" w:hAnsi="Adobe Garamond Pro"/>
                <w:sz w:val="20"/>
                <w:szCs w:val="20"/>
              </w:rPr>
              <w:t>www.valahia.ro</w:t>
            </w:r>
          </w:hyperlink>
          <w:r w:rsidR="00392CA2" w:rsidRPr="005754F0">
            <w:rPr>
              <w:rFonts w:ascii="Adobe Garamond Pro" w:hAnsi="Adobe Garamond Pro"/>
              <w:sz w:val="20"/>
              <w:szCs w:val="20"/>
            </w:rPr>
            <w:t xml:space="preserve"> </w:t>
          </w:r>
        </w:p>
      </w:tc>
      <w:tc>
        <w:tcPr>
          <w:tcW w:w="2198" w:type="dxa"/>
          <w:tcMar>
            <w:bottom w:w="113" w:type="dxa"/>
            <w:right w:w="0" w:type="dxa"/>
          </w:tcMar>
          <w:vAlign w:val="center"/>
        </w:tcPr>
        <w:p w14:paraId="46B8C584" w14:textId="77777777" w:rsidR="00392CA2" w:rsidRDefault="00392CA2" w:rsidP="00392CA2">
          <w:pPr>
            <w:pStyle w:val="Header"/>
            <w:jc w:val="center"/>
          </w:pPr>
        </w:p>
      </w:tc>
    </w:tr>
  </w:tbl>
  <w:p w14:paraId="07EF6380" w14:textId="77777777" w:rsidR="00392CA2" w:rsidRDefault="00392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04C3" w14:textId="77777777" w:rsidR="005D0F2C" w:rsidRDefault="005D0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C96"/>
    <w:multiLevelType w:val="hybridMultilevel"/>
    <w:tmpl w:val="2FA662E0"/>
    <w:lvl w:ilvl="0" w:tplc="88EAFFF8">
      <w:start w:val="9"/>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56D432">
      <w:start w:val="1"/>
      <w:numFmt w:val="lowerLetter"/>
      <w:lvlText w:val="%2"/>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4E8E2">
      <w:start w:val="1"/>
      <w:numFmt w:val="lowerRoman"/>
      <w:lvlText w:val="%3"/>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C4AA0">
      <w:start w:val="1"/>
      <w:numFmt w:val="decimal"/>
      <w:lvlText w:val="%4"/>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520FA4">
      <w:start w:val="1"/>
      <w:numFmt w:val="lowerLetter"/>
      <w:lvlText w:val="%5"/>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40530E">
      <w:start w:val="1"/>
      <w:numFmt w:val="lowerRoman"/>
      <w:lvlText w:val="%6"/>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C5EAE">
      <w:start w:val="1"/>
      <w:numFmt w:val="decimal"/>
      <w:lvlText w:val="%7"/>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32845A">
      <w:start w:val="1"/>
      <w:numFmt w:val="lowerLetter"/>
      <w:lvlText w:val="%8"/>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25C24">
      <w:start w:val="1"/>
      <w:numFmt w:val="lowerRoman"/>
      <w:lvlText w:val="%9"/>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06B98"/>
    <w:multiLevelType w:val="hybridMultilevel"/>
    <w:tmpl w:val="CD04CE60"/>
    <w:lvl w:ilvl="0" w:tplc="F092C3B4">
      <w:start w:val="9"/>
      <w:numFmt w:val="lowerLetter"/>
      <w:lvlText w:val="%1."/>
      <w:lvlJc w:val="left"/>
      <w:pPr>
        <w:ind w:left="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D4991A">
      <w:start w:val="1"/>
      <w:numFmt w:val="lowerLetter"/>
      <w:lvlText w:val="%2"/>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6BBEC">
      <w:start w:val="1"/>
      <w:numFmt w:val="lowerRoman"/>
      <w:lvlText w:val="%3"/>
      <w:lvlJc w:val="left"/>
      <w:pPr>
        <w:ind w:left="2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66BC4">
      <w:start w:val="1"/>
      <w:numFmt w:val="decimal"/>
      <w:lvlText w:val="%4"/>
      <w:lvlJc w:val="left"/>
      <w:pPr>
        <w:ind w:left="2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2C7FC8">
      <w:start w:val="1"/>
      <w:numFmt w:val="lowerLetter"/>
      <w:lvlText w:val="%5"/>
      <w:lvlJc w:val="left"/>
      <w:pPr>
        <w:ind w:left="3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DA1A5E">
      <w:start w:val="1"/>
      <w:numFmt w:val="lowerRoman"/>
      <w:lvlText w:val="%6"/>
      <w:lvlJc w:val="left"/>
      <w:pPr>
        <w:ind w:left="4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27338">
      <w:start w:val="1"/>
      <w:numFmt w:val="decimal"/>
      <w:lvlText w:val="%7"/>
      <w:lvlJc w:val="left"/>
      <w:pPr>
        <w:ind w:left="5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EEC1C">
      <w:start w:val="1"/>
      <w:numFmt w:val="lowerLetter"/>
      <w:lvlText w:val="%8"/>
      <w:lvlJc w:val="left"/>
      <w:pPr>
        <w:ind w:left="5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2AA7A6">
      <w:start w:val="1"/>
      <w:numFmt w:val="lowerRoman"/>
      <w:lvlText w:val="%9"/>
      <w:lvlJc w:val="left"/>
      <w:pPr>
        <w:ind w:left="6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281196"/>
    <w:multiLevelType w:val="hybridMultilevel"/>
    <w:tmpl w:val="CA2ECCD8"/>
    <w:lvl w:ilvl="0" w:tplc="0F4E8A34">
      <w:start w:val="7"/>
      <w:numFmt w:val="lowerLetter"/>
      <w:lvlText w:val="%1."/>
      <w:lvlJc w:val="left"/>
      <w:pPr>
        <w:ind w:left="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64578">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DC6ECC">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C94A6">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C8E27E">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015F8">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76DE7A">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8C89E4">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00755A">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D6474"/>
    <w:multiLevelType w:val="hybridMultilevel"/>
    <w:tmpl w:val="EF1A4422"/>
    <w:lvl w:ilvl="0" w:tplc="222E87AE">
      <w:start w:val="1"/>
      <w:numFmt w:val="lowerLetter"/>
      <w:lvlText w:val="%1."/>
      <w:lvlJc w:val="left"/>
      <w:pPr>
        <w:ind w:left="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5A1CFE">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CCD2E4">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434F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98904E">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D8693A">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CEFDB0">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58C61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C8A5C">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5B21DD"/>
    <w:multiLevelType w:val="hybridMultilevel"/>
    <w:tmpl w:val="8876784E"/>
    <w:lvl w:ilvl="0" w:tplc="E9A6235C">
      <w:start w:val="7"/>
      <w:numFmt w:val="lowerLetter"/>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BC832E">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9EA180">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6EC504">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B4981E">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CD10E">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A0E3E">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89824">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842A96">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BB0F52"/>
    <w:multiLevelType w:val="hybridMultilevel"/>
    <w:tmpl w:val="F09E7462"/>
    <w:lvl w:ilvl="0" w:tplc="668CA516">
      <w:start w:val="6"/>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D8B364">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B2F77C">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E1788">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63F0A">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52D20C">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086CB2">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21DA6">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CAD7D2">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0A5012"/>
    <w:multiLevelType w:val="hybridMultilevel"/>
    <w:tmpl w:val="1F24F290"/>
    <w:lvl w:ilvl="0" w:tplc="34783158">
      <w:start w:val="1"/>
      <w:numFmt w:val="lowerLetter"/>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4EA85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4A6F0">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14354A">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D8DD4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EB918">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CA86A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22A3D2">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00921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E67060"/>
    <w:multiLevelType w:val="hybridMultilevel"/>
    <w:tmpl w:val="D9CC1168"/>
    <w:lvl w:ilvl="0" w:tplc="43F8D962">
      <w:start w:val="1"/>
      <w:numFmt w:val="lowerLetter"/>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78413A">
      <w:start w:val="1"/>
      <w:numFmt w:val="lowerLetter"/>
      <w:lvlText w:val="%2"/>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FC0A64">
      <w:start w:val="1"/>
      <w:numFmt w:val="lowerRoman"/>
      <w:lvlText w:val="%3"/>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AAA27E">
      <w:start w:val="1"/>
      <w:numFmt w:val="decimal"/>
      <w:lvlText w:val="%4"/>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F2F580">
      <w:start w:val="1"/>
      <w:numFmt w:val="lowerLetter"/>
      <w:lvlText w:val="%5"/>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101462">
      <w:start w:val="1"/>
      <w:numFmt w:val="lowerRoman"/>
      <w:lvlText w:val="%6"/>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4BB78">
      <w:start w:val="1"/>
      <w:numFmt w:val="decimal"/>
      <w:lvlText w:val="%7"/>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F474EE">
      <w:start w:val="1"/>
      <w:numFmt w:val="lowerLetter"/>
      <w:lvlText w:val="%8"/>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2514E">
      <w:start w:val="1"/>
      <w:numFmt w:val="lowerRoman"/>
      <w:lvlText w:val="%9"/>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73"/>
    <w:rsid w:val="00020741"/>
    <w:rsid w:val="00392CA2"/>
    <w:rsid w:val="00596768"/>
    <w:rsid w:val="005D0F2C"/>
    <w:rsid w:val="00693A87"/>
    <w:rsid w:val="00745367"/>
    <w:rsid w:val="008D1E71"/>
    <w:rsid w:val="00AC5E8D"/>
    <w:rsid w:val="00B03201"/>
    <w:rsid w:val="00D93139"/>
    <w:rsid w:val="00DF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F6C4"/>
  <w15:chartTrackingRefBased/>
  <w15:docId w15:val="{A36CF731-1164-46EB-9BC5-E85CD11B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0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320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9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2"/>
    <w:rPr>
      <w:rFonts w:ascii="Calibri" w:eastAsia="Calibri" w:hAnsi="Calibri" w:cs="Calibri"/>
      <w:color w:val="000000"/>
    </w:rPr>
  </w:style>
  <w:style w:type="paragraph" w:styleId="Footer">
    <w:name w:val="footer"/>
    <w:basedOn w:val="Normal"/>
    <w:link w:val="FooterChar"/>
    <w:uiPriority w:val="99"/>
    <w:unhideWhenUsed/>
    <w:rsid w:val="0039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2"/>
    <w:rPr>
      <w:rFonts w:ascii="Calibri" w:eastAsia="Calibri" w:hAnsi="Calibri" w:cs="Calibri"/>
      <w:color w:val="000000"/>
    </w:rPr>
  </w:style>
  <w:style w:type="paragraph" w:styleId="Caption">
    <w:name w:val="caption"/>
    <w:basedOn w:val="Normal"/>
    <w:next w:val="Normal"/>
    <w:qFormat/>
    <w:rsid w:val="00392CA2"/>
    <w:pPr>
      <w:spacing w:after="0" w:line="240" w:lineRule="auto"/>
      <w:jc w:val="both"/>
    </w:pPr>
    <w:rPr>
      <w:rFonts w:ascii="Times New Roman" w:eastAsia="Times New Roman" w:hAnsi="Times New Roman" w:cs="Times New Roman"/>
      <w:b/>
      <w:bCs/>
      <w:sz w:val="24"/>
      <w:szCs w:val="20"/>
      <w:lang w:eastAsia="ro-RO"/>
    </w:rPr>
  </w:style>
  <w:style w:type="character" w:styleId="Hyperlink">
    <w:name w:val="Hyperlink"/>
    <w:basedOn w:val="DefaultParagraphFont"/>
    <w:uiPriority w:val="99"/>
    <w:rsid w:val="00392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hyperlink" Target="http://www.valahia.ro" TargetMode="External"/><Relationship Id="rId2" Type="http://schemas.openxmlformats.org/officeDocument/2006/relationships/hyperlink" Target="mailto:rectorat@valahia.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Chivescu</dc:creator>
  <cp:keywords/>
  <dc:description/>
  <cp:lastModifiedBy>Ioana Fluieraru</cp:lastModifiedBy>
  <cp:revision>5</cp:revision>
  <dcterms:created xsi:type="dcterms:W3CDTF">2024-06-17T12:55:00Z</dcterms:created>
  <dcterms:modified xsi:type="dcterms:W3CDTF">2025-05-15T07:06:00Z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54c80dc6-4f7d-487e-bcc3-a480a72d23b1_Enabled">
    <vt:lpwstr>True</vt:lpwstr>
  </property>
  <property fmtid="{D5CDD505-2E9C-101B-9397-08002B2CF9AE}" pid="3" name="MSIP_Label_54c80dc6-4f7d-487e-bcc3-a480a72d23b1_SiteId">
    <vt:lpwstr>9e2ee2c0-d55f-4a8b-b3a7-93a1923da5e3</vt:lpwstr>
  </property>
  <property fmtid="{D5CDD505-2E9C-101B-9397-08002B2CF9AE}" pid="4" name="MSIP_Label_54c80dc6-4f7d-487e-bcc3-a480a72d23b1_SetDate">
    <vt:lpwstr>2025-05-15T10:44:10Z</vt:lpwstr>
  </property>
  <property fmtid="{D5CDD505-2E9C-101B-9397-08002B2CF9AE}" pid="5" name="MSIP_Label_54c80dc6-4f7d-487e-bcc3-a480a72d23b1_Name">
    <vt:lpwstr>Public Information</vt:lpwstr>
  </property>
  <property fmtid="{D5CDD505-2E9C-101B-9397-08002B2CF9AE}" pid="6" name="MSIP_Label_54c80dc6-4f7d-487e-bcc3-a480a72d23b1_ActionId">
    <vt:lpwstr>f608b5a4-a8d4-40e4-9957-c81f35870d9d</vt:lpwstr>
  </property>
  <property fmtid="{D5CDD505-2E9C-101B-9397-08002B2CF9AE}" pid="7" name="MSIP_Label_54c80dc6-4f7d-487e-bcc3-a480a72d23b1_Removed">
    <vt:lpwstr>False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